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4C" w:rsidRPr="00627950" w:rsidRDefault="0048654C" w:rsidP="007B6ABC">
      <w:pPr>
        <w:pStyle w:val="Heading1"/>
        <w:spacing w:before="0" w:after="360"/>
        <w:rPr>
          <w:color w:val="000000" w:themeColor="text1"/>
        </w:rPr>
      </w:pPr>
      <w:r w:rsidRPr="00627950">
        <w:rPr>
          <w:color w:val="000000" w:themeColor="text1"/>
        </w:rPr>
        <w:t>Personal Responsibility in the classroom</w:t>
      </w:r>
    </w:p>
    <w:p w:rsidR="0048654C" w:rsidRPr="00627950" w:rsidRDefault="0048654C" w:rsidP="00F77AA4">
      <w:pPr>
        <w:ind w:left="720"/>
        <w:jc w:val="both"/>
        <w:rPr>
          <w:color w:val="000000" w:themeColor="text1"/>
          <w:sz w:val="22"/>
          <w:szCs w:val="22"/>
        </w:rPr>
      </w:pPr>
      <w:r w:rsidRPr="00627950">
        <w:rPr>
          <w:color w:val="000000" w:themeColor="text1"/>
          <w:sz w:val="22"/>
          <w:szCs w:val="22"/>
        </w:rPr>
        <w:t>Over several years of teaching, we (the instruction staff) have come to the conclusion that we need to give you</w:t>
      </w:r>
      <w:r w:rsidR="00CD754D" w:rsidRPr="00627950">
        <w:rPr>
          <w:color w:val="000000" w:themeColor="text1"/>
          <w:sz w:val="22"/>
          <w:szCs w:val="22"/>
        </w:rPr>
        <w:t xml:space="preserve"> (the students)</w:t>
      </w:r>
      <w:r w:rsidRPr="00627950">
        <w:rPr>
          <w:color w:val="000000" w:themeColor="text1"/>
          <w:sz w:val="22"/>
          <w:szCs w:val="22"/>
        </w:rPr>
        <w:t xml:space="preserve"> a concrete set of expectations both in terms of what we expect from you, and what you can expect from us. While this document is certainly incomplete and will not be able to cover all possible scenarios, we hope that you will use it as a </w:t>
      </w:r>
      <w:r w:rsidR="00CD754D" w:rsidRPr="00627950">
        <w:rPr>
          <w:color w:val="000000" w:themeColor="text1"/>
          <w:sz w:val="22"/>
          <w:szCs w:val="22"/>
        </w:rPr>
        <w:t xml:space="preserve">set of </w:t>
      </w:r>
      <w:r w:rsidRPr="00627950">
        <w:rPr>
          <w:color w:val="000000" w:themeColor="text1"/>
          <w:sz w:val="22"/>
          <w:szCs w:val="22"/>
        </w:rPr>
        <w:t>guideline</w:t>
      </w:r>
      <w:r w:rsidR="00CD754D" w:rsidRPr="00627950">
        <w:rPr>
          <w:color w:val="000000" w:themeColor="text1"/>
          <w:sz w:val="22"/>
          <w:szCs w:val="22"/>
        </w:rPr>
        <w:t>s</w:t>
      </w:r>
      <w:r w:rsidRPr="00627950">
        <w:rPr>
          <w:color w:val="000000" w:themeColor="text1"/>
          <w:sz w:val="22"/>
          <w:szCs w:val="22"/>
        </w:rPr>
        <w:t xml:space="preserve"> to properly set your expectations, and thus endeavor to meet them.</w:t>
      </w:r>
    </w:p>
    <w:p w:rsidR="0048654C" w:rsidRPr="00627950" w:rsidRDefault="0048654C" w:rsidP="00F77AA4">
      <w:pPr>
        <w:pStyle w:val="ListParagraph"/>
        <w:numPr>
          <w:ilvl w:val="0"/>
          <w:numId w:val="1"/>
        </w:numPr>
        <w:spacing w:after="360"/>
        <w:ind w:left="1440"/>
        <w:jc w:val="both"/>
        <w:rPr>
          <w:color w:val="000000" w:themeColor="text1"/>
          <w:sz w:val="22"/>
          <w:szCs w:val="22"/>
        </w:rPr>
      </w:pPr>
      <w:r w:rsidRPr="00627950">
        <w:rPr>
          <w:color w:val="000000" w:themeColor="text1"/>
          <w:sz w:val="22"/>
          <w:szCs w:val="22"/>
        </w:rPr>
        <w:t>You are an adult, and we expect you to behave like one. Your success (or failure) is your own responsibility.</w:t>
      </w:r>
    </w:p>
    <w:p w:rsidR="0048654C" w:rsidRPr="00627950" w:rsidRDefault="0048654C"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It is your responsibility to learn the material covered in the class</w:t>
      </w:r>
    </w:p>
    <w:p w:rsidR="0048654C" w:rsidRPr="00627950" w:rsidRDefault="0048654C"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It is your responsibility to adequately prepare for the class, e.g.:  reading and pre</w:t>
      </w:r>
      <w:r w:rsidR="00CD754D" w:rsidRPr="00627950">
        <w:rPr>
          <w:color w:val="000000" w:themeColor="text1"/>
          <w:sz w:val="22"/>
          <w:szCs w:val="22"/>
        </w:rPr>
        <w:t>-</w:t>
      </w:r>
      <w:r w:rsidRPr="00627950">
        <w:rPr>
          <w:color w:val="000000" w:themeColor="text1"/>
          <w:sz w:val="22"/>
          <w:szCs w:val="22"/>
        </w:rPr>
        <w:t>labs.</w:t>
      </w:r>
    </w:p>
    <w:p w:rsidR="0048654C" w:rsidRPr="00627950" w:rsidRDefault="0048654C"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It is your responsibility to turn in assignments on time, in the right format, in the right place, and to verify that you did so (especially for electronic submissions).</w:t>
      </w:r>
    </w:p>
    <w:p w:rsidR="0048654C" w:rsidRPr="00627950" w:rsidRDefault="0048654C"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 xml:space="preserve">It is your responsibility to </w:t>
      </w:r>
      <w:r w:rsidR="00796CBC" w:rsidRPr="00627950">
        <w:rPr>
          <w:color w:val="000000" w:themeColor="text1"/>
          <w:sz w:val="22"/>
          <w:szCs w:val="22"/>
        </w:rPr>
        <w:t>figure out date/time/loc</w:t>
      </w:r>
      <w:r w:rsidR="00FE18B3" w:rsidRPr="00627950">
        <w:rPr>
          <w:color w:val="000000" w:themeColor="text1"/>
          <w:sz w:val="22"/>
          <w:szCs w:val="22"/>
        </w:rPr>
        <w:t>ation for quizzes, midterms, etc.</w:t>
      </w:r>
      <w:r w:rsidR="00796CBC" w:rsidRPr="00627950">
        <w:rPr>
          <w:color w:val="000000" w:themeColor="text1"/>
          <w:sz w:val="22"/>
          <w:szCs w:val="22"/>
        </w:rPr>
        <w:t>; failure to show up means you fail</w:t>
      </w:r>
      <w:r w:rsidR="00FE18B3" w:rsidRPr="00627950">
        <w:rPr>
          <w:color w:val="000000" w:themeColor="text1"/>
          <w:sz w:val="22"/>
          <w:szCs w:val="22"/>
        </w:rPr>
        <w:t xml:space="preserve"> the quiz/midterm/etc</w:t>
      </w:r>
      <w:r w:rsidR="00796CBC" w:rsidRPr="00627950">
        <w:rPr>
          <w:color w:val="000000" w:themeColor="text1"/>
          <w:sz w:val="22"/>
          <w:szCs w:val="22"/>
        </w:rPr>
        <w:t>.</w:t>
      </w:r>
    </w:p>
    <w:p w:rsidR="00796CBC" w:rsidRPr="00627950" w:rsidRDefault="00796CBC"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 xml:space="preserve">It is your responsibility to get “checked off” by the </w:t>
      </w:r>
      <w:r w:rsidR="00CD754D" w:rsidRPr="00627950">
        <w:rPr>
          <w:color w:val="000000" w:themeColor="text1"/>
          <w:sz w:val="22"/>
          <w:szCs w:val="22"/>
        </w:rPr>
        <w:t>staff</w:t>
      </w:r>
      <w:r w:rsidRPr="00627950">
        <w:rPr>
          <w:color w:val="000000" w:themeColor="text1"/>
          <w:sz w:val="22"/>
          <w:szCs w:val="22"/>
        </w:rPr>
        <w:t xml:space="preserve"> if required.</w:t>
      </w:r>
    </w:p>
    <w:p w:rsidR="00CD754D" w:rsidRPr="00627950" w:rsidRDefault="00CD754D"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It is your responsibility to try and solve problems by yourself first, if you cannot, then it is your responsibility to seek help.</w:t>
      </w:r>
    </w:p>
    <w:p w:rsidR="00796CBC" w:rsidRPr="00627950" w:rsidRDefault="00796CBC"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It is your responsibility to ask questions if something is unclear or you don’t understand.</w:t>
      </w:r>
    </w:p>
    <w:p w:rsidR="0048654C" w:rsidRPr="00627950" w:rsidRDefault="00796CBC" w:rsidP="00F77AA4">
      <w:pPr>
        <w:pStyle w:val="ListParagraph"/>
        <w:numPr>
          <w:ilvl w:val="0"/>
          <w:numId w:val="1"/>
        </w:numPr>
        <w:spacing w:after="360"/>
        <w:ind w:left="1440"/>
        <w:jc w:val="both"/>
        <w:rPr>
          <w:color w:val="000000" w:themeColor="text1"/>
          <w:sz w:val="22"/>
          <w:szCs w:val="22"/>
        </w:rPr>
      </w:pPr>
      <w:r w:rsidRPr="00627950">
        <w:rPr>
          <w:color w:val="000000" w:themeColor="text1"/>
          <w:sz w:val="22"/>
          <w:szCs w:val="22"/>
        </w:rPr>
        <w:t>Time management is your responsibility. You will need to figure out how to allocate your time to cover all that you need to do.</w:t>
      </w:r>
    </w:p>
    <w:p w:rsidR="00076DA8" w:rsidRPr="00627950" w:rsidRDefault="00076DA8"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You will need to manage your distractions</w:t>
      </w:r>
      <w:r w:rsidR="00CD754D" w:rsidRPr="00627950">
        <w:rPr>
          <w:color w:val="000000" w:themeColor="text1"/>
          <w:sz w:val="22"/>
          <w:szCs w:val="22"/>
        </w:rPr>
        <w:t xml:space="preserve"> and</w:t>
      </w:r>
      <w:r w:rsidRPr="00627950">
        <w:rPr>
          <w:color w:val="000000" w:themeColor="text1"/>
          <w:sz w:val="22"/>
          <w:szCs w:val="22"/>
        </w:rPr>
        <w:t xml:space="preserve"> prioritize your work.</w:t>
      </w:r>
    </w:p>
    <w:p w:rsidR="007B6ABC" w:rsidRPr="00627950" w:rsidRDefault="007B6ABC"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 xml:space="preserve">If you have a partner for an assignment, it is your responsibility to contact them and arrange </w:t>
      </w:r>
      <w:r w:rsidR="00FE18B3" w:rsidRPr="00627950">
        <w:rPr>
          <w:color w:val="000000" w:themeColor="text1"/>
          <w:sz w:val="22"/>
          <w:szCs w:val="22"/>
        </w:rPr>
        <w:t>adequate time</w:t>
      </w:r>
      <w:r w:rsidRPr="00627950">
        <w:rPr>
          <w:color w:val="000000" w:themeColor="text1"/>
          <w:sz w:val="22"/>
          <w:szCs w:val="22"/>
        </w:rPr>
        <w:t xml:space="preserve"> to work together.</w:t>
      </w:r>
    </w:p>
    <w:p w:rsidR="00796CBC" w:rsidRPr="00627950" w:rsidRDefault="00796CBC"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If you have some exceptional circumstance</w:t>
      </w:r>
      <w:bookmarkStart w:id="0" w:name="_GoBack"/>
      <w:bookmarkEnd w:id="0"/>
      <w:r w:rsidRPr="00627950">
        <w:rPr>
          <w:color w:val="000000" w:themeColor="text1"/>
          <w:sz w:val="22"/>
          <w:szCs w:val="22"/>
        </w:rPr>
        <w:t>, we need to know this at the time that it is occurring or as soon as</w:t>
      </w:r>
      <w:r w:rsidR="003A6E38" w:rsidRPr="00627950">
        <w:rPr>
          <w:color w:val="000000" w:themeColor="text1"/>
          <w:sz w:val="22"/>
          <w:szCs w:val="22"/>
        </w:rPr>
        <w:t xml:space="preserve"> humanly</w:t>
      </w:r>
      <w:r w:rsidRPr="00627950">
        <w:rPr>
          <w:color w:val="000000" w:themeColor="text1"/>
          <w:sz w:val="22"/>
          <w:szCs w:val="22"/>
        </w:rPr>
        <w:t xml:space="preserve"> possible (</w:t>
      </w:r>
      <w:r w:rsidR="003A6E38" w:rsidRPr="00627950">
        <w:rPr>
          <w:color w:val="000000" w:themeColor="text1"/>
          <w:sz w:val="22"/>
          <w:szCs w:val="22"/>
        </w:rPr>
        <w:t>electronic contact is fine</w:t>
      </w:r>
      <w:r w:rsidRPr="00627950">
        <w:rPr>
          <w:color w:val="000000" w:themeColor="text1"/>
          <w:sz w:val="22"/>
          <w:szCs w:val="22"/>
        </w:rPr>
        <w:t>).</w:t>
      </w:r>
    </w:p>
    <w:p w:rsidR="00076DA8" w:rsidRPr="00627950" w:rsidRDefault="00076DA8" w:rsidP="00F77AA4">
      <w:pPr>
        <w:pStyle w:val="ListParagraph"/>
        <w:numPr>
          <w:ilvl w:val="0"/>
          <w:numId w:val="1"/>
        </w:numPr>
        <w:spacing w:after="360"/>
        <w:ind w:left="1440"/>
        <w:jc w:val="both"/>
        <w:rPr>
          <w:color w:val="000000" w:themeColor="text1"/>
          <w:sz w:val="22"/>
          <w:szCs w:val="22"/>
        </w:rPr>
      </w:pPr>
      <w:r w:rsidRPr="00627950">
        <w:rPr>
          <w:color w:val="000000" w:themeColor="text1"/>
          <w:sz w:val="22"/>
          <w:szCs w:val="22"/>
        </w:rPr>
        <w:t>It is your responsibility to come to lecture, pay attention, and take notes</w:t>
      </w:r>
      <w:r w:rsidR="006E202A" w:rsidRPr="00627950">
        <w:rPr>
          <w:color w:val="000000" w:themeColor="text1"/>
          <w:sz w:val="22"/>
          <w:szCs w:val="22"/>
        </w:rPr>
        <w:t xml:space="preserve"> (slide copies, etc. are provided as a courtesy)</w:t>
      </w:r>
      <w:r w:rsidRPr="00627950">
        <w:rPr>
          <w:color w:val="000000" w:themeColor="text1"/>
          <w:sz w:val="22"/>
          <w:szCs w:val="22"/>
        </w:rPr>
        <w:t>.</w:t>
      </w:r>
    </w:p>
    <w:p w:rsidR="00076DA8" w:rsidRPr="00627950" w:rsidRDefault="00076DA8"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It is your responsibility to get to lecture on time.</w:t>
      </w:r>
    </w:p>
    <w:p w:rsidR="00076DA8" w:rsidRPr="00627950" w:rsidRDefault="00076DA8"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It is your responsibility to come to lecture ready to learn.</w:t>
      </w:r>
    </w:p>
    <w:p w:rsidR="00076DA8" w:rsidRPr="00627950" w:rsidRDefault="006E202A"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 xml:space="preserve">Don’t expect that reviewing the handout notes to be the same as being </w:t>
      </w:r>
      <w:r w:rsidR="007B6ABC" w:rsidRPr="00627950">
        <w:rPr>
          <w:color w:val="000000" w:themeColor="text1"/>
          <w:sz w:val="22"/>
          <w:szCs w:val="22"/>
        </w:rPr>
        <w:t>in lecture</w:t>
      </w:r>
      <w:r w:rsidRPr="00627950">
        <w:rPr>
          <w:color w:val="000000" w:themeColor="text1"/>
          <w:sz w:val="22"/>
          <w:szCs w:val="22"/>
        </w:rPr>
        <w:t>.</w:t>
      </w:r>
    </w:p>
    <w:p w:rsidR="006E202A" w:rsidRPr="00627950" w:rsidRDefault="006E202A"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If you have feedback, give it directly and in a timely fashion (we are always trying to improve the quality of our instruction).</w:t>
      </w:r>
    </w:p>
    <w:p w:rsidR="006E202A" w:rsidRPr="00627950" w:rsidRDefault="006E202A"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Office hours</w:t>
      </w:r>
      <w:r w:rsidR="007B6ABC" w:rsidRPr="00627950">
        <w:rPr>
          <w:color w:val="000000" w:themeColor="text1"/>
          <w:sz w:val="22"/>
          <w:szCs w:val="22"/>
        </w:rPr>
        <w:t xml:space="preserve"> and TA sessions</w:t>
      </w:r>
      <w:r w:rsidRPr="00627950">
        <w:rPr>
          <w:color w:val="000000" w:themeColor="text1"/>
          <w:sz w:val="22"/>
          <w:szCs w:val="22"/>
        </w:rPr>
        <w:t xml:space="preserve"> are for additional questions and/or feedback.</w:t>
      </w:r>
    </w:p>
    <w:p w:rsidR="006E202A" w:rsidRPr="00627950" w:rsidRDefault="006E202A" w:rsidP="00F77AA4">
      <w:pPr>
        <w:pStyle w:val="ListParagraph"/>
        <w:numPr>
          <w:ilvl w:val="0"/>
          <w:numId w:val="1"/>
        </w:numPr>
        <w:spacing w:after="360"/>
        <w:ind w:left="1440"/>
        <w:jc w:val="both"/>
        <w:rPr>
          <w:color w:val="000000" w:themeColor="text1"/>
          <w:sz w:val="22"/>
          <w:szCs w:val="22"/>
        </w:rPr>
      </w:pPr>
      <w:r w:rsidRPr="00627950">
        <w:rPr>
          <w:color w:val="000000" w:themeColor="text1"/>
          <w:sz w:val="22"/>
          <w:szCs w:val="22"/>
        </w:rPr>
        <w:t>Complaints about grading and/or requests for more points will subject you to a full regrade.</w:t>
      </w:r>
    </w:p>
    <w:p w:rsidR="006E202A" w:rsidRPr="00627950" w:rsidRDefault="006E202A"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lastRenderedPageBreak/>
        <w:t>Mathematical errors on our part will be immediately resolved.</w:t>
      </w:r>
    </w:p>
    <w:p w:rsidR="006E202A" w:rsidRPr="00627950" w:rsidRDefault="006E202A"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 xml:space="preserve">Likewise any work you did which we </w:t>
      </w:r>
      <w:r w:rsidR="007B6ABC" w:rsidRPr="00627950">
        <w:rPr>
          <w:color w:val="000000" w:themeColor="text1"/>
          <w:sz w:val="22"/>
          <w:szCs w:val="22"/>
        </w:rPr>
        <w:t xml:space="preserve">somehow </w:t>
      </w:r>
      <w:r w:rsidRPr="00627950">
        <w:rPr>
          <w:color w:val="000000" w:themeColor="text1"/>
          <w:sz w:val="22"/>
          <w:szCs w:val="22"/>
        </w:rPr>
        <w:t>missed will be graded appropriately.</w:t>
      </w:r>
    </w:p>
    <w:p w:rsidR="006E202A" w:rsidRPr="00627950" w:rsidRDefault="006E202A"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 xml:space="preserve">Subjective calls on points for a given piece of work will be balanced against all such subjective calls on all your work. </w:t>
      </w:r>
    </w:p>
    <w:p w:rsidR="007B6ABC" w:rsidRPr="00627950" w:rsidRDefault="007B6ABC" w:rsidP="00F77AA4">
      <w:pPr>
        <w:pStyle w:val="ListParagraph"/>
        <w:numPr>
          <w:ilvl w:val="0"/>
          <w:numId w:val="1"/>
        </w:numPr>
        <w:spacing w:after="360"/>
        <w:ind w:left="1440"/>
        <w:jc w:val="both"/>
        <w:rPr>
          <w:color w:val="000000" w:themeColor="text1"/>
          <w:sz w:val="22"/>
          <w:szCs w:val="22"/>
        </w:rPr>
      </w:pPr>
      <w:r w:rsidRPr="00627950">
        <w:rPr>
          <w:color w:val="000000" w:themeColor="text1"/>
          <w:sz w:val="22"/>
          <w:szCs w:val="22"/>
        </w:rPr>
        <w:t>You are expected to conduct yourself with respect, dignity, and bearing commensurate with a student of an institute of higher learning.</w:t>
      </w:r>
    </w:p>
    <w:p w:rsidR="007B6ABC" w:rsidRPr="00627950" w:rsidRDefault="007B6ABC"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This applies to both in person interactions as well as online.</w:t>
      </w:r>
    </w:p>
    <w:p w:rsidR="007B6ABC" w:rsidRPr="00627950" w:rsidRDefault="007B6ABC"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This applies to conduct with your peers as well as conduct with your instructional staff.</w:t>
      </w:r>
    </w:p>
    <w:p w:rsidR="006E202A" w:rsidRPr="00627950" w:rsidRDefault="006E202A" w:rsidP="00F77AA4">
      <w:pPr>
        <w:pStyle w:val="ListParagraph"/>
        <w:numPr>
          <w:ilvl w:val="0"/>
          <w:numId w:val="1"/>
        </w:numPr>
        <w:spacing w:after="360"/>
        <w:ind w:left="1440"/>
        <w:jc w:val="both"/>
        <w:rPr>
          <w:color w:val="000000" w:themeColor="text1"/>
          <w:sz w:val="22"/>
          <w:szCs w:val="22"/>
        </w:rPr>
      </w:pPr>
      <w:r w:rsidRPr="00627950">
        <w:rPr>
          <w:color w:val="000000" w:themeColor="text1"/>
          <w:sz w:val="22"/>
          <w:szCs w:val="22"/>
        </w:rPr>
        <w:t xml:space="preserve">The time and effort required to succeed </w:t>
      </w:r>
      <w:r w:rsidR="00F278F9" w:rsidRPr="00627950">
        <w:rPr>
          <w:color w:val="000000" w:themeColor="text1"/>
          <w:sz w:val="22"/>
          <w:szCs w:val="22"/>
        </w:rPr>
        <w:t>must</w:t>
      </w:r>
      <w:r w:rsidRPr="00627950">
        <w:rPr>
          <w:color w:val="000000" w:themeColor="text1"/>
          <w:sz w:val="22"/>
          <w:szCs w:val="22"/>
        </w:rPr>
        <w:t xml:space="preserve"> come from you</w:t>
      </w:r>
      <w:r w:rsidR="00F278F9" w:rsidRPr="00627950">
        <w:rPr>
          <w:color w:val="000000" w:themeColor="text1"/>
          <w:sz w:val="22"/>
          <w:szCs w:val="22"/>
        </w:rPr>
        <w:t>; no one else can do it for you</w:t>
      </w:r>
      <w:r w:rsidRPr="00627950">
        <w:rPr>
          <w:color w:val="000000" w:themeColor="text1"/>
          <w:sz w:val="22"/>
          <w:szCs w:val="22"/>
        </w:rPr>
        <w:t xml:space="preserve">. </w:t>
      </w:r>
    </w:p>
    <w:p w:rsidR="006E202A" w:rsidRPr="00627950" w:rsidRDefault="006E202A"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This is beyond lecture/lab time.</w:t>
      </w:r>
    </w:p>
    <w:p w:rsidR="006E202A" w:rsidRPr="00627950" w:rsidRDefault="006E202A"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This is where</w:t>
      </w:r>
      <w:r w:rsidR="00F278F9" w:rsidRPr="00627950">
        <w:rPr>
          <w:color w:val="000000" w:themeColor="text1"/>
          <w:sz w:val="22"/>
          <w:szCs w:val="22"/>
        </w:rPr>
        <w:t>/when</w:t>
      </w:r>
      <w:r w:rsidRPr="00627950">
        <w:rPr>
          <w:color w:val="000000" w:themeColor="text1"/>
          <w:sz w:val="22"/>
          <w:szCs w:val="22"/>
        </w:rPr>
        <w:t xml:space="preserve"> you learn the material.</w:t>
      </w:r>
    </w:p>
    <w:p w:rsidR="00F278F9" w:rsidRPr="00627950" w:rsidRDefault="00F278F9" w:rsidP="00F77AA4">
      <w:pPr>
        <w:pStyle w:val="ListParagraph"/>
        <w:numPr>
          <w:ilvl w:val="1"/>
          <w:numId w:val="1"/>
        </w:numPr>
        <w:spacing w:after="360"/>
        <w:ind w:left="2160"/>
        <w:jc w:val="both"/>
        <w:rPr>
          <w:color w:val="000000" w:themeColor="text1"/>
          <w:sz w:val="22"/>
          <w:szCs w:val="22"/>
        </w:rPr>
      </w:pPr>
      <w:r w:rsidRPr="00627950">
        <w:rPr>
          <w:color w:val="000000" w:themeColor="text1"/>
          <w:sz w:val="22"/>
          <w:szCs w:val="22"/>
        </w:rPr>
        <w:t>You will get out of your education what you put in.</w:t>
      </w:r>
    </w:p>
    <w:p w:rsidR="00F278F9" w:rsidRPr="00627950" w:rsidRDefault="00F278F9" w:rsidP="007B6ABC">
      <w:pPr>
        <w:pStyle w:val="Heading1"/>
        <w:spacing w:after="360"/>
        <w:rPr>
          <w:color w:val="000000" w:themeColor="text1"/>
        </w:rPr>
      </w:pPr>
      <w:r w:rsidRPr="00627950">
        <w:rPr>
          <w:color w:val="000000" w:themeColor="text1"/>
        </w:rPr>
        <w:t>Expectations of the Instructional Staff</w:t>
      </w:r>
    </w:p>
    <w:p w:rsidR="00F278F9" w:rsidRPr="00627950" w:rsidRDefault="00F278F9" w:rsidP="00F77AA4">
      <w:pPr>
        <w:ind w:left="720"/>
        <w:jc w:val="both"/>
        <w:rPr>
          <w:color w:val="000000" w:themeColor="text1"/>
          <w:sz w:val="22"/>
          <w:szCs w:val="22"/>
        </w:rPr>
      </w:pPr>
      <w:r w:rsidRPr="00627950">
        <w:rPr>
          <w:color w:val="000000" w:themeColor="text1"/>
          <w:sz w:val="22"/>
          <w:szCs w:val="22"/>
        </w:rPr>
        <w:t>We are human, and subject to all of the human failings. However, we will do our very best to:</w:t>
      </w:r>
    </w:p>
    <w:p w:rsidR="00F278F9" w:rsidRPr="00627950" w:rsidRDefault="00F278F9" w:rsidP="00F77AA4">
      <w:pPr>
        <w:pStyle w:val="ListParagraph"/>
        <w:numPr>
          <w:ilvl w:val="0"/>
          <w:numId w:val="2"/>
        </w:numPr>
        <w:ind w:left="1440"/>
        <w:jc w:val="both"/>
        <w:rPr>
          <w:color w:val="000000" w:themeColor="text1"/>
          <w:sz w:val="22"/>
          <w:szCs w:val="22"/>
        </w:rPr>
      </w:pPr>
      <w:r w:rsidRPr="00627950">
        <w:rPr>
          <w:color w:val="000000" w:themeColor="text1"/>
          <w:sz w:val="22"/>
          <w:szCs w:val="22"/>
        </w:rPr>
        <w:t>Be both clear and precise in our requirements.</w:t>
      </w:r>
    </w:p>
    <w:p w:rsidR="00F278F9" w:rsidRPr="00627950" w:rsidRDefault="00F278F9" w:rsidP="00F77AA4">
      <w:pPr>
        <w:pStyle w:val="ListParagraph"/>
        <w:numPr>
          <w:ilvl w:val="0"/>
          <w:numId w:val="2"/>
        </w:numPr>
        <w:ind w:left="1440"/>
        <w:jc w:val="both"/>
        <w:rPr>
          <w:color w:val="000000" w:themeColor="text1"/>
          <w:sz w:val="22"/>
          <w:szCs w:val="22"/>
        </w:rPr>
      </w:pPr>
      <w:r w:rsidRPr="00627950">
        <w:rPr>
          <w:color w:val="000000" w:themeColor="text1"/>
          <w:sz w:val="22"/>
          <w:szCs w:val="22"/>
        </w:rPr>
        <w:t>Accept your feedback (both positive and negative) in a professional manner.</w:t>
      </w:r>
    </w:p>
    <w:p w:rsidR="00F278F9" w:rsidRPr="00627950" w:rsidRDefault="00F278F9" w:rsidP="00F77AA4">
      <w:pPr>
        <w:pStyle w:val="ListParagraph"/>
        <w:numPr>
          <w:ilvl w:val="0"/>
          <w:numId w:val="2"/>
        </w:numPr>
        <w:ind w:left="1440"/>
        <w:jc w:val="both"/>
        <w:rPr>
          <w:color w:val="000000" w:themeColor="text1"/>
          <w:sz w:val="22"/>
          <w:szCs w:val="22"/>
        </w:rPr>
      </w:pPr>
      <w:r w:rsidRPr="00627950">
        <w:rPr>
          <w:color w:val="000000" w:themeColor="text1"/>
          <w:sz w:val="22"/>
          <w:szCs w:val="22"/>
        </w:rPr>
        <w:t>Be fair and consistent in our grading and evaluation.</w:t>
      </w:r>
    </w:p>
    <w:p w:rsidR="00F278F9" w:rsidRPr="00627950" w:rsidRDefault="00F278F9" w:rsidP="00F77AA4">
      <w:pPr>
        <w:pStyle w:val="ListParagraph"/>
        <w:numPr>
          <w:ilvl w:val="0"/>
          <w:numId w:val="2"/>
        </w:numPr>
        <w:ind w:left="1440"/>
        <w:jc w:val="both"/>
        <w:rPr>
          <w:color w:val="000000" w:themeColor="text1"/>
          <w:sz w:val="22"/>
          <w:szCs w:val="22"/>
        </w:rPr>
      </w:pPr>
      <w:r w:rsidRPr="00627950">
        <w:rPr>
          <w:color w:val="000000" w:themeColor="text1"/>
          <w:sz w:val="22"/>
          <w:szCs w:val="22"/>
        </w:rPr>
        <w:t>In general, do our best to deliver the material in a way that can be reasonably understood.</w:t>
      </w:r>
    </w:p>
    <w:p w:rsidR="00F278F9" w:rsidRPr="00627950" w:rsidRDefault="00F278F9" w:rsidP="00F77AA4">
      <w:pPr>
        <w:pStyle w:val="ListParagraph"/>
        <w:numPr>
          <w:ilvl w:val="0"/>
          <w:numId w:val="2"/>
        </w:numPr>
        <w:ind w:left="1440"/>
        <w:jc w:val="both"/>
        <w:rPr>
          <w:color w:val="000000" w:themeColor="text1"/>
          <w:sz w:val="22"/>
          <w:szCs w:val="22"/>
        </w:rPr>
      </w:pPr>
      <w:r w:rsidRPr="00627950">
        <w:rPr>
          <w:color w:val="000000" w:themeColor="text1"/>
          <w:sz w:val="22"/>
          <w:szCs w:val="22"/>
        </w:rPr>
        <w:t>Maintain the rigor of the class and assessments we use.</w:t>
      </w:r>
    </w:p>
    <w:p w:rsidR="007B6ABC" w:rsidRPr="00627950" w:rsidRDefault="007B6ABC" w:rsidP="00F77AA4">
      <w:pPr>
        <w:pStyle w:val="ListParagraph"/>
        <w:numPr>
          <w:ilvl w:val="0"/>
          <w:numId w:val="2"/>
        </w:numPr>
        <w:ind w:left="1440"/>
        <w:jc w:val="both"/>
        <w:rPr>
          <w:color w:val="000000" w:themeColor="text1"/>
          <w:sz w:val="22"/>
          <w:szCs w:val="22"/>
        </w:rPr>
      </w:pPr>
      <w:r w:rsidRPr="00627950">
        <w:rPr>
          <w:color w:val="000000" w:themeColor="text1"/>
          <w:sz w:val="22"/>
          <w:szCs w:val="22"/>
        </w:rPr>
        <w:t>Conduct our interactions with respect, dignity, and professionalism at all times.</w:t>
      </w:r>
    </w:p>
    <w:p w:rsidR="00F278F9" w:rsidRPr="00627950" w:rsidRDefault="00F278F9" w:rsidP="00F77AA4">
      <w:pPr>
        <w:pStyle w:val="ListParagraph"/>
        <w:numPr>
          <w:ilvl w:val="0"/>
          <w:numId w:val="2"/>
        </w:numPr>
        <w:ind w:left="1440"/>
        <w:jc w:val="both"/>
        <w:rPr>
          <w:color w:val="000000" w:themeColor="text1"/>
        </w:rPr>
      </w:pPr>
      <w:r w:rsidRPr="00627950">
        <w:rPr>
          <w:color w:val="000000" w:themeColor="text1"/>
          <w:sz w:val="22"/>
          <w:szCs w:val="22"/>
        </w:rPr>
        <w:t>Consistently work to improve our instruction and maintain the quality of the learning environment.</w:t>
      </w:r>
    </w:p>
    <w:p w:rsidR="003A6E38" w:rsidRPr="00627950" w:rsidRDefault="003A6E38" w:rsidP="003A6E38">
      <w:pPr>
        <w:ind w:hanging="1440"/>
        <w:jc w:val="both"/>
        <w:rPr>
          <w:color w:val="000000" w:themeColor="text1"/>
        </w:rPr>
      </w:pPr>
    </w:p>
    <w:sectPr w:rsidR="003A6E38" w:rsidRPr="00627950" w:rsidSect="00134555">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A2" w:rsidRDefault="004054A2" w:rsidP="00134555">
      <w:pPr>
        <w:spacing w:after="0" w:line="240" w:lineRule="auto"/>
      </w:pPr>
      <w:r>
        <w:separator/>
      </w:r>
    </w:p>
  </w:endnote>
  <w:endnote w:type="continuationSeparator" w:id="0">
    <w:p w:rsidR="004054A2" w:rsidRDefault="004054A2" w:rsidP="0013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555" w:rsidRPr="00134555" w:rsidRDefault="003A6E38" w:rsidP="00134555">
    <w:pPr>
      <w:pStyle w:val="Footer"/>
      <w:jc w:val="right"/>
      <w:rPr>
        <w:sz w:val="22"/>
        <w:szCs w:val="22"/>
      </w:rPr>
    </w:pPr>
    <w:r>
      <w:rPr>
        <w:sz w:val="22"/>
        <w:szCs w:val="22"/>
      </w:rPr>
      <w:t>Version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A2" w:rsidRDefault="004054A2" w:rsidP="00134555">
      <w:pPr>
        <w:spacing w:after="0" w:line="240" w:lineRule="auto"/>
      </w:pPr>
      <w:r>
        <w:separator/>
      </w:r>
    </w:p>
  </w:footnote>
  <w:footnote w:type="continuationSeparator" w:id="0">
    <w:p w:rsidR="004054A2" w:rsidRDefault="004054A2" w:rsidP="00134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A34"/>
    <w:multiLevelType w:val="hybridMultilevel"/>
    <w:tmpl w:val="FF36500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F383333"/>
    <w:multiLevelType w:val="hybridMultilevel"/>
    <w:tmpl w:val="E23CAC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4C"/>
    <w:rsid w:val="00076DA8"/>
    <w:rsid w:val="000847E6"/>
    <w:rsid w:val="00131AFE"/>
    <w:rsid w:val="00134555"/>
    <w:rsid w:val="00202194"/>
    <w:rsid w:val="002C54B4"/>
    <w:rsid w:val="003028E6"/>
    <w:rsid w:val="003A6E38"/>
    <w:rsid w:val="004054A2"/>
    <w:rsid w:val="0048654C"/>
    <w:rsid w:val="004C5B47"/>
    <w:rsid w:val="00627950"/>
    <w:rsid w:val="006E202A"/>
    <w:rsid w:val="007437F5"/>
    <w:rsid w:val="00796CBC"/>
    <w:rsid w:val="007B6ABC"/>
    <w:rsid w:val="00861F40"/>
    <w:rsid w:val="0086467B"/>
    <w:rsid w:val="00AB7B0F"/>
    <w:rsid w:val="00CD754D"/>
    <w:rsid w:val="00D806EE"/>
    <w:rsid w:val="00DB4342"/>
    <w:rsid w:val="00F278F9"/>
    <w:rsid w:val="00F77AA4"/>
    <w:rsid w:val="00FE1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9E8A"/>
  <w15:docId w15:val="{AA7A0920-5B90-4C8A-8367-CA01A443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4C"/>
    <w:rPr>
      <w:color w:val="5A5A5A" w:themeColor="text1" w:themeTint="A5"/>
    </w:rPr>
  </w:style>
  <w:style w:type="paragraph" w:styleId="Heading1">
    <w:name w:val="heading 1"/>
    <w:basedOn w:val="Normal"/>
    <w:next w:val="Normal"/>
    <w:link w:val="Heading1Char"/>
    <w:uiPriority w:val="9"/>
    <w:qFormat/>
    <w:rsid w:val="0048654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48654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48654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48654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48654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48654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48654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48654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48654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54C"/>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48654C"/>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48654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48654C"/>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48654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48654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48654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48654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48654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48654C"/>
    <w:rPr>
      <w:b/>
      <w:bCs/>
      <w:smallCaps/>
      <w:color w:val="1F497D" w:themeColor="text2"/>
      <w:spacing w:val="10"/>
      <w:sz w:val="18"/>
      <w:szCs w:val="18"/>
    </w:rPr>
  </w:style>
  <w:style w:type="paragraph" w:styleId="Title">
    <w:name w:val="Title"/>
    <w:next w:val="Normal"/>
    <w:link w:val="TitleChar"/>
    <w:uiPriority w:val="10"/>
    <w:qFormat/>
    <w:rsid w:val="0048654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48654C"/>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48654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48654C"/>
    <w:rPr>
      <w:smallCaps/>
      <w:color w:val="938953" w:themeColor="background2" w:themeShade="7F"/>
      <w:spacing w:val="5"/>
      <w:sz w:val="28"/>
      <w:szCs w:val="28"/>
    </w:rPr>
  </w:style>
  <w:style w:type="character" w:styleId="Strong">
    <w:name w:val="Strong"/>
    <w:uiPriority w:val="22"/>
    <w:qFormat/>
    <w:rsid w:val="0048654C"/>
    <w:rPr>
      <w:b/>
      <w:bCs/>
      <w:spacing w:val="0"/>
    </w:rPr>
  </w:style>
  <w:style w:type="character" w:styleId="Emphasis">
    <w:name w:val="Emphasis"/>
    <w:uiPriority w:val="20"/>
    <w:qFormat/>
    <w:rsid w:val="0048654C"/>
    <w:rPr>
      <w:b/>
      <w:bCs/>
      <w:smallCaps/>
      <w:dstrike w:val="0"/>
      <w:color w:val="5A5A5A" w:themeColor="text1" w:themeTint="A5"/>
      <w:spacing w:val="20"/>
      <w:kern w:val="0"/>
      <w:vertAlign w:val="baseline"/>
    </w:rPr>
  </w:style>
  <w:style w:type="paragraph" w:styleId="NoSpacing">
    <w:name w:val="No Spacing"/>
    <w:basedOn w:val="Normal"/>
    <w:uiPriority w:val="1"/>
    <w:qFormat/>
    <w:rsid w:val="0048654C"/>
    <w:pPr>
      <w:spacing w:after="0" w:line="240" w:lineRule="auto"/>
    </w:pPr>
  </w:style>
  <w:style w:type="paragraph" w:styleId="ListParagraph">
    <w:name w:val="List Paragraph"/>
    <w:basedOn w:val="Normal"/>
    <w:uiPriority w:val="34"/>
    <w:qFormat/>
    <w:rsid w:val="0048654C"/>
    <w:pPr>
      <w:ind w:left="720"/>
      <w:contextualSpacing/>
    </w:pPr>
  </w:style>
  <w:style w:type="paragraph" w:styleId="Quote">
    <w:name w:val="Quote"/>
    <w:basedOn w:val="Normal"/>
    <w:next w:val="Normal"/>
    <w:link w:val="QuoteChar"/>
    <w:uiPriority w:val="29"/>
    <w:qFormat/>
    <w:rsid w:val="0048654C"/>
    <w:rPr>
      <w:i/>
      <w:iCs/>
    </w:rPr>
  </w:style>
  <w:style w:type="character" w:customStyle="1" w:styleId="QuoteChar">
    <w:name w:val="Quote Char"/>
    <w:basedOn w:val="DefaultParagraphFont"/>
    <w:link w:val="Quote"/>
    <w:uiPriority w:val="29"/>
    <w:rsid w:val="0048654C"/>
    <w:rPr>
      <w:i/>
      <w:iCs/>
      <w:color w:val="5A5A5A" w:themeColor="text1" w:themeTint="A5"/>
    </w:rPr>
  </w:style>
  <w:style w:type="paragraph" w:styleId="IntenseQuote">
    <w:name w:val="Intense Quote"/>
    <w:basedOn w:val="Normal"/>
    <w:next w:val="Normal"/>
    <w:link w:val="IntenseQuoteChar"/>
    <w:uiPriority w:val="30"/>
    <w:qFormat/>
    <w:rsid w:val="0048654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48654C"/>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48654C"/>
    <w:rPr>
      <w:smallCaps/>
      <w:dstrike w:val="0"/>
      <w:color w:val="5A5A5A" w:themeColor="text1" w:themeTint="A5"/>
      <w:vertAlign w:val="baseline"/>
    </w:rPr>
  </w:style>
  <w:style w:type="character" w:styleId="IntenseEmphasis">
    <w:name w:val="Intense Emphasis"/>
    <w:uiPriority w:val="21"/>
    <w:qFormat/>
    <w:rsid w:val="0048654C"/>
    <w:rPr>
      <w:b/>
      <w:bCs/>
      <w:smallCaps/>
      <w:color w:val="4F81BD" w:themeColor="accent1"/>
      <w:spacing w:val="40"/>
    </w:rPr>
  </w:style>
  <w:style w:type="character" w:styleId="SubtleReference">
    <w:name w:val="Subtle Reference"/>
    <w:uiPriority w:val="31"/>
    <w:qFormat/>
    <w:rsid w:val="0048654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48654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48654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48654C"/>
    <w:pPr>
      <w:outlineLvl w:val="9"/>
    </w:pPr>
    <w:rPr>
      <w:lang w:bidi="en-US"/>
    </w:rPr>
  </w:style>
  <w:style w:type="paragraph" w:styleId="Header">
    <w:name w:val="header"/>
    <w:basedOn w:val="Normal"/>
    <w:link w:val="HeaderChar"/>
    <w:uiPriority w:val="99"/>
    <w:unhideWhenUsed/>
    <w:rsid w:val="0013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555"/>
    <w:rPr>
      <w:color w:val="5A5A5A" w:themeColor="text1" w:themeTint="A5"/>
    </w:rPr>
  </w:style>
  <w:style w:type="paragraph" w:styleId="Footer">
    <w:name w:val="footer"/>
    <w:basedOn w:val="Normal"/>
    <w:link w:val="FooterChar"/>
    <w:uiPriority w:val="99"/>
    <w:unhideWhenUsed/>
    <w:rsid w:val="0013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555"/>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Hugh Elkaim</dc:creator>
  <cp:lastModifiedBy>qian</cp:lastModifiedBy>
  <cp:revision>10</cp:revision>
  <dcterms:created xsi:type="dcterms:W3CDTF">2016-09-07T17:28:00Z</dcterms:created>
  <dcterms:modified xsi:type="dcterms:W3CDTF">2017-09-28T03:58:00Z</dcterms:modified>
</cp:coreProperties>
</file>